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3E" w:rsidRDefault="00F84D3E">
      <w:r>
        <w:t>Le 16 mars 2020</w:t>
      </w:r>
    </w:p>
    <w:p w:rsidR="007F0931" w:rsidRDefault="005C0CB8">
      <w:r>
        <w:t>Black &amp; McDonald Limited</w:t>
      </w:r>
    </w:p>
    <w:p w:rsidR="005C0CB8" w:rsidRDefault="005C0CB8">
      <w:r>
        <w:t>Réponse de l’entreprise à la menace de la COVID-19</w:t>
      </w:r>
    </w:p>
    <w:p w:rsidR="005C0CB8" w:rsidRDefault="005C0CB8">
      <w:r>
        <w:t>À tous nos clients :</w:t>
      </w:r>
    </w:p>
    <w:p w:rsidR="005C0CB8" w:rsidRDefault="005C0CB8">
      <w:r>
        <w:t>La pandémie de la COVID-19 et les changements apportés aux directives de sécurité publique par les organismes de santé gouvernementaux évoluent rapidement.</w:t>
      </w:r>
    </w:p>
    <w:p w:rsidR="005C0CB8" w:rsidRDefault="005C0CB8">
      <w:r>
        <w:t>Black &amp; McDonald ne ménage aucun effort pour assurer la santé et la sécurité de ses employés, de ses clients et du grand public, tout en continuant à fournir les services sur lesquels vous comptez.</w:t>
      </w:r>
    </w:p>
    <w:p w:rsidR="00F84D3E" w:rsidRDefault="00F84D3E">
      <w:r>
        <w:t>Voici certaines des mesures que nous avons prises à ce jour :</w:t>
      </w:r>
    </w:p>
    <w:p w:rsidR="00F84D3E" w:rsidRDefault="00F84D3E" w:rsidP="00F84D3E">
      <w:pPr>
        <w:pStyle w:val="Paragraphedeliste"/>
        <w:numPr>
          <w:ilvl w:val="0"/>
          <w:numId w:val="1"/>
        </w:numPr>
      </w:pPr>
      <w:r>
        <w:t>Création d’équipes d’intervention en matière de COVID-19 à l’échelle organisationnelle et régionale.</w:t>
      </w:r>
    </w:p>
    <w:p w:rsidR="00F84D3E" w:rsidRDefault="00F84D3E" w:rsidP="00F84D3E">
      <w:pPr>
        <w:pStyle w:val="Paragraphedeliste"/>
        <w:numPr>
          <w:ilvl w:val="0"/>
          <w:numId w:val="1"/>
        </w:numPr>
      </w:pPr>
      <w:r>
        <w:t>Suivi quotidien des communications des organismes de santé et adoption rapide des directives.</w:t>
      </w:r>
    </w:p>
    <w:p w:rsidR="004A4506" w:rsidRDefault="004A4506" w:rsidP="00F84D3E">
      <w:pPr>
        <w:pStyle w:val="Paragraphedeliste"/>
        <w:numPr>
          <w:ilvl w:val="0"/>
          <w:numId w:val="1"/>
        </w:numPr>
      </w:pPr>
      <w:r>
        <w:t>Communication et mises à jour régulières auprès de tous les employés.</w:t>
      </w:r>
    </w:p>
    <w:p w:rsidR="00F84D3E" w:rsidRDefault="00F84D3E" w:rsidP="00F84D3E">
      <w:pPr>
        <w:pStyle w:val="Paragraphedeliste"/>
        <w:numPr>
          <w:ilvl w:val="0"/>
          <w:numId w:val="1"/>
        </w:numPr>
      </w:pPr>
      <w:r>
        <w:t>Renforcement des pratiques en matière d’hygiène des mains et d’étiquette respiratoire.</w:t>
      </w:r>
    </w:p>
    <w:p w:rsidR="00437EF7" w:rsidRDefault="00437EF7" w:rsidP="00F84D3E">
      <w:pPr>
        <w:pStyle w:val="Paragraphedeliste"/>
        <w:numPr>
          <w:ilvl w:val="0"/>
          <w:numId w:val="1"/>
        </w:numPr>
      </w:pPr>
      <w:r>
        <w:t>S’assurer que les employés malades ne se présentent pas au travail.</w:t>
      </w:r>
    </w:p>
    <w:p w:rsidR="00437EF7" w:rsidRDefault="00437EF7" w:rsidP="00F84D3E">
      <w:pPr>
        <w:pStyle w:val="Paragraphedeliste"/>
        <w:numPr>
          <w:ilvl w:val="0"/>
          <w:numId w:val="1"/>
        </w:numPr>
      </w:pPr>
      <w:r>
        <w:t>Renforcement des mesures de nettoyage environnemental.</w:t>
      </w:r>
    </w:p>
    <w:p w:rsidR="00437EF7" w:rsidRDefault="00437EF7" w:rsidP="00F84D3E">
      <w:pPr>
        <w:pStyle w:val="Paragraphedeliste"/>
        <w:numPr>
          <w:ilvl w:val="0"/>
          <w:numId w:val="1"/>
        </w:numPr>
      </w:pPr>
      <w:r>
        <w:t>Suspension de tous les voyages d’affaires non essentiels.</w:t>
      </w:r>
    </w:p>
    <w:p w:rsidR="00437EF7" w:rsidRDefault="00437EF7" w:rsidP="00F84D3E">
      <w:pPr>
        <w:pStyle w:val="Paragraphedeliste"/>
        <w:numPr>
          <w:ilvl w:val="0"/>
          <w:numId w:val="1"/>
        </w:numPr>
      </w:pPr>
      <w:r>
        <w:t>Isolement des employés qui reviennent d’un voyage personnel dans des pays visés par des mesures restrictives.</w:t>
      </w:r>
    </w:p>
    <w:p w:rsidR="00437EF7" w:rsidRDefault="00437EF7" w:rsidP="00F84D3E">
      <w:pPr>
        <w:pStyle w:val="Paragraphedeliste"/>
        <w:numPr>
          <w:ilvl w:val="0"/>
          <w:numId w:val="1"/>
        </w:numPr>
      </w:pPr>
      <w:r>
        <w:t>Suspension de toutes les activités d’entreprise rassemblant plus de 10 personnes.</w:t>
      </w:r>
    </w:p>
    <w:p w:rsidR="00437EF7" w:rsidRDefault="00437EF7" w:rsidP="00F84D3E">
      <w:pPr>
        <w:pStyle w:val="Paragraphedeliste"/>
        <w:numPr>
          <w:ilvl w:val="0"/>
          <w:numId w:val="1"/>
        </w:numPr>
      </w:pPr>
      <w:r>
        <w:t>Élargissement du groupe d’employés qui peuvent travailler à domicile ou à distance.</w:t>
      </w:r>
    </w:p>
    <w:p w:rsidR="00437EF7" w:rsidRDefault="00437EF7" w:rsidP="00F84D3E">
      <w:pPr>
        <w:pStyle w:val="Paragraphedeliste"/>
        <w:numPr>
          <w:ilvl w:val="0"/>
          <w:numId w:val="1"/>
        </w:numPr>
      </w:pPr>
      <w:r>
        <w:t>Réduction du nombre d’employés travaillant ensemble et mise en œuvre de pratiques de distanciation sociale.</w:t>
      </w:r>
    </w:p>
    <w:p w:rsidR="00437EF7" w:rsidRDefault="00437EF7" w:rsidP="00F84D3E">
      <w:pPr>
        <w:pStyle w:val="Paragraphedeliste"/>
        <w:numPr>
          <w:ilvl w:val="0"/>
          <w:numId w:val="1"/>
        </w:numPr>
      </w:pPr>
      <w:r>
        <w:t>Respect des exigences supplémentaires demandées par nos clients.</w:t>
      </w:r>
    </w:p>
    <w:p w:rsidR="005C0CB8" w:rsidRDefault="00437EF7">
      <w:r>
        <w:t>Nous sommes en communication constante avec nos fournisseurs et nos sous-traitants, et nous leur avons demandé d’appliquer des mesures similaires pour leurs employés qui visitent nos bureaux ou nos chantiers.</w:t>
      </w:r>
    </w:p>
    <w:p w:rsidR="004A4506" w:rsidRDefault="004A4506">
      <w:r>
        <w:t>Une réponse efficace à la pandémie de la COVID-19 exige que tous se rallient derrière un objectif commun et travaillent en collaboration, des gouvernements aux institutions en passant par les entreprises et les citoyens.</w:t>
      </w:r>
    </w:p>
    <w:p w:rsidR="004A4506" w:rsidRDefault="004A4506">
      <w:r>
        <w:t xml:space="preserve">Black &amp; McDonald s’engage à travailler pour le bien de tous et à faire sa part pour ralentir la progression de la pandémie. </w:t>
      </w:r>
    </w:p>
    <w:p w:rsidR="00EE347A" w:rsidRDefault="00EE347A">
      <w:r>
        <w:t xml:space="preserve">Si vous avez des questions ou des préoccupations, veuillez communiquer avec votre personne-ressource habituelle chez Black &amp; McDonald ou écrire à </w:t>
      </w:r>
      <w:hyperlink r:id="rId5">
        <w:r>
          <w:rPr>
            <w:rStyle w:val="Lienhypertexte"/>
          </w:rPr>
          <w:t>info@blackandmcdonald.com</w:t>
        </w:r>
      </w:hyperlink>
      <w:r>
        <w:t xml:space="preserve"> et nous vous répondrons rapidement.</w:t>
      </w:r>
    </w:p>
    <w:p w:rsidR="00EE347A" w:rsidRDefault="00EE347A"/>
    <w:p w:rsidR="000C4F54" w:rsidRDefault="000C4F54"/>
    <w:p w:rsidR="00EE347A" w:rsidRDefault="00534228">
      <w:bookmarkStart w:id="0" w:name="_GoBack"/>
      <w:bookmarkEnd w:id="0"/>
      <w:r>
        <w:t>Cordialement,</w:t>
      </w:r>
    </w:p>
    <w:p w:rsidR="00EE347A" w:rsidRDefault="00EE347A"/>
    <w:p w:rsidR="00EE347A" w:rsidRDefault="00EE347A">
      <w:r>
        <w:t>Ian et Bruce McDonald</w:t>
      </w:r>
      <w:r>
        <w:tab/>
      </w:r>
      <w:r>
        <w:tab/>
      </w:r>
      <w:r>
        <w:tab/>
      </w:r>
      <w:r>
        <w:tab/>
      </w:r>
      <w:r>
        <w:tab/>
      </w:r>
      <w:r>
        <w:tab/>
        <w:t>Vice-président régional local</w:t>
      </w:r>
    </w:p>
    <w:sectPr w:rsidR="00EE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DF7"/>
    <w:multiLevelType w:val="hybridMultilevel"/>
    <w:tmpl w:val="49E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8"/>
    <w:rsid w:val="00000A79"/>
    <w:rsid w:val="000C4F54"/>
    <w:rsid w:val="00253184"/>
    <w:rsid w:val="00437EF7"/>
    <w:rsid w:val="004A4506"/>
    <w:rsid w:val="00534228"/>
    <w:rsid w:val="005C0CB8"/>
    <w:rsid w:val="007F0931"/>
    <w:rsid w:val="00EE347A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E3E43-242B-4CB2-A916-1CC226D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D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4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lackandmcdona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McDonald</dc:creator>
  <cp:keywords/>
  <dc:description/>
  <cp:lastModifiedBy>Evelyne Bernard</cp:lastModifiedBy>
  <cp:revision>4</cp:revision>
  <dcterms:created xsi:type="dcterms:W3CDTF">2020-03-16T15:23:00Z</dcterms:created>
  <dcterms:modified xsi:type="dcterms:W3CDTF">2020-03-23T14:13:00Z</dcterms:modified>
</cp:coreProperties>
</file>